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0B" w:rsidRDefault="000F5B0B">
      <w:pPr>
        <w:rPr>
          <w:noProof/>
        </w:rPr>
      </w:pPr>
    </w:p>
    <w:p w:rsidR="000F5B0B" w:rsidRDefault="000F5B0B" w:rsidP="000F5B0B">
      <w:pPr>
        <w:jc w:val="center"/>
        <w:rPr>
          <w:rFonts w:ascii="Bernard MT Condensed" w:hAnsi="Bernard MT Condensed"/>
          <w:noProof/>
          <w:sz w:val="72"/>
          <w:szCs w:val="72"/>
        </w:rPr>
      </w:pPr>
    </w:p>
    <w:p w:rsidR="000546DA" w:rsidRDefault="000F5B0B" w:rsidP="000F5B0B">
      <w:pPr>
        <w:jc w:val="center"/>
        <w:rPr>
          <w:rFonts w:ascii="Bernard MT Condensed" w:hAnsi="Bernard MT Condensed"/>
          <w:sz w:val="72"/>
          <w:szCs w:val="72"/>
        </w:rPr>
      </w:pPr>
      <w:r w:rsidRPr="000F5B0B">
        <w:rPr>
          <w:rFonts w:ascii="Bernard MT Condensed" w:hAnsi="Bernard MT Condensed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8FAE5FC" wp14:editId="3C55C1E0">
            <wp:simplePos x="0" y="0"/>
            <wp:positionH relativeFrom="margin">
              <wp:align>right</wp:align>
            </wp:positionH>
            <wp:positionV relativeFrom="paragraph">
              <wp:posOffset>1419225</wp:posOffset>
            </wp:positionV>
            <wp:extent cx="6560820" cy="5200650"/>
            <wp:effectExtent l="0" t="0" r="0" b="0"/>
            <wp:wrapThrough wrapText="bothSides">
              <wp:wrapPolygon edited="0">
                <wp:start x="0" y="0"/>
                <wp:lineTo x="0" y="21521"/>
                <wp:lineTo x="21512" y="21521"/>
                <wp:lineTo x="215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6154" r="25802" b="30706"/>
                    <a:stretch/>
                  </pic:blipFill>
                  <pic:spPr bwMode="auto">
                    <a:xfrm>
                      <a:off x="0" y="0"/>
                      <a:ext cx="6561455" cy="5200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B0B">
        <w:rPr>
          <w:rFonts w:ascii="Bernard MT Condensed" w:hAnsi="Bernard MT Condensed"/>
          <w:sz w:val="72"/>
          <w:szCs w:val="72"/>
        </w:rPr>
        <w:t>BRIGHT FUTURES REQUIREMENTS</w:t>
      </w:r>
    </w:p>
    <w:p w:rsidR="000F5B0B" w:rsidRDefault="000F5B0B" w:rsidP="000F5B0B">
      <w:pPr>
        <w:jc w:val="center"/>
        <w:rPr>
          <w:rFonts w:ascii="Bernard MT Condensed" w:hAnsi="Bernard MT Condensed"/>
          <w:sz w:val="72"/>
          <w:szCs w:val="72"/>
        </w:rPr>
      </w:pPr>
    </w:p>
    <w:p w:rsidR="000F5B0B" w:rsidRPr="000F5B0B" w:rsidRDefault="000F5B0B" w:rsidP="000F5B0B">
      <w:pPr>
        <w:jc w:val="center"/>
        <w:rPr>
          <w:rFonts w:ascii="Bernard MT Condensed" w:hAnsi="Bernard MT Condensed"/>
          <w:sz w:val="48"/>
          <w:szCs w:val="48"/>
        </w:rPr>
      </w:pPr>
      <w:r w:rsidRPr="000F5B0B">
        <w:rPr>
          <w:rFonts w:ascii="Bernard MT Condensed" w:hAnsi="Bernard MT Condensed"/>
          <w:sz w:val="48"/>
          <w:szCs w:val="48"/>
        </w:rPr>
        <w:t>Check your BF eligibility at</w:t>
      </w:r>
    </w:p>
    <w:p w:rsidR="000F5B0B" w:rsidRPr="000F5B0B" w:rsidRDefault="000F5B0B" w:rsidP="000F5B0B">
      <w:pPr>
        <w:jc w:val="center"/>
        <w:rPr>
          <w:rFonts w:ascii="Bernard MT Condensed" w:hAnsi="Bernard MT Condensed"/>
          <w:sz w:val="72"/>
          <w:szCs w:val="72"/>
        </w:rPr>
      </w:pPr>
      <w:r w:rsidRPr="000F5B0B">
        <w:rPr>
          <w:rFonts w:ascii="Bernard MT Condensed" w:hAnsi="Bernard MT Condensed"/>
          <w:sz w:val="48"/>
          <w:szCs w:val="48"/>
        </w:rPr>
        <w:t>https://www.floridashines.org/CCRE/hs_accessbf.jsp</w:t>
      </w:r>
      <w:bookmarkStart w:id="0" w:name="_GoBack"/>
      <w:bookmarkEnd w:id="0"/>
    </w:p>
    <w:sectPr w:rsidR="000F5B0B" w:rsidRPr="000F5B0B" w:rsidSect="000F5B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0B"/>
    <w:rsid w:val="000546DA"/>
    <w:rsid w:val="000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5CE27-FCA1-4D96-AE58-7A148A08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G. Engestrom</dc:creator>
  <cp:keywords/>
  <dc:description/>
  <cp:lastModifiedBy>Virginia G. Engestrom</cp:lastModifiedBy>
  <cp:revision>2</cp:revision>
  <cp:lastPrinted>2015-08-20T19:57:00Z</cp:lastPrinted>
  <dcterms:created xsi:type="dcterms:W3CDTF">2015-08-20T19:53:00Z</dcterms:created>
  <dcterms:modified xsi:type="dcterms:W3CDTF">2015-08-20T19:58:00Z</dcterms:modified>
</cp:coreProperties>
</file>